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A7C6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0F2AF1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932F57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A007F2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300C63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C09427" w14:textId="0B2AA575" w:rsidR="0019479C" w:rsidRPr="003B0A1A" w:rsidRDefault="006C6C4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0A1A">
              <w:rPr>
                <w:rFonts w:ascii="Arial" w:hAnsi="Arial" w:cs="Arial"/>
                <w:b/>
                <w:bCs/>
                <w:sz w:val="22"/>
                <w:szCs w:val="22"/>
              </w:rPr>
              <w:t>Náhradní výsadba v </w:t>
            </w:r>
            <w:proofErr w:type="spellStart"/>
            <w:r w:rsidRPr="003B0A1A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B0A1A">
              <w:rPr>
                <w:rFonts w:ascii="Arial" w:hAnsi="Arial" w:cs="Arial"/>
                <w:b/>
                <w:bCs/>
                <w:sz w:val="22"/>
                <w:szCs w:val="22"/>
              </w:rPr>
              <w:t>. Chlum u Dubé, Heřmanice v Podještědí a Holany s následnou péčí</w:t>
            </w:r>
          </w:p>
        </w:tc>
      </w:tr>
      <w:tr w:rsidR="0019479C" w:rsidRPr="00037712" w14:paraId="0265526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01AACA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5D251C" w14:textId="0009DFE0" w:rsidR="0019479C" w:rsidRPr="00037712" w:rsidRDefault="003B0A1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A1A">
              <w:rPr>
                <w:rFonts w:ascii="Arial" w:hAnsi="Arial" w:cs="Arial"/>
                <w:sz w:val="22"/>
                <w:szCs w:val="22"/>
              </w:rPr>
              <w:t>SZ</w:t>
            </w:r>
            <w:r>
              <w:rPr>
                <w:rFonts w:ascii="Arial" w:hAnsi="Arial" w:cs="Arial"/>
              </w:rPr>
              <w:t xml:space="preserve"> </w:t>
            </w:r>
            <w:r w:rsidRPr="003B0A1A">
              <w:rPr>
                <w:rFonts w:ascii="Arial" w:hAnsi="Arial" w:cs="Arial"/>
                <w:sz w:val="22"/>
                <w:szCs w:val="22"/>
              </w:rPr>
              <w:t>SPU174404/2021</w:t>
            </w:r>
          </w:p>
        </w:tc>
      </w:tr>
    </w:tbl>
    <w:p w14:paraId="041625B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B1BEA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47F533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EBA8D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B811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EEB1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A90A0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271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97899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22B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2286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6625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85BDD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D0E17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24B7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AA9A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FCFA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A3963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114F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7DB94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C8B3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B6CA9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8643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1379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8994AC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BD65B6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97D77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0B92D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59E78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B9479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F82D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0C610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AF207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0D22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BF19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F37BA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DA8F7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82992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4DCF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202B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DD397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AF30A6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7B4C22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E3391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12AE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6615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89C66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8E6F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2B0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4459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2BED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AA06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95CA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44E2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A96D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934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E163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B75B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862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071B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6818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4451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10935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A9FD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7823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FC78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DE7AD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6D66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0F31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4940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1B6E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73F9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1ED6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2E5C8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A06A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34862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1D60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1EB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FFADA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4219C7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B65E6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84FD54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9B5F26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E6BDFA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87C071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928443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8CCA89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B6FD1B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3C570C2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8839CEB" w14:textId="39A7E3AE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6C6C4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A6A1D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7A0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464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0412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7523EC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93F3F3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7B540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F666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C7799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918D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BFE63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34BF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EBB6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7DD2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4736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CBDE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299B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3637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FD898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CB34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276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9A38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6F1F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1CBF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D20C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92B4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2CEB0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40B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442D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8A83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600E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4772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FFDF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2783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DA00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59C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7A9F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22ED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EF33B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9F1C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11E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A9B4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F377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44A6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233D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7A8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D683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86BC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C222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377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8E40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3F266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B20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E6F1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4B28B2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0920EC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E4E6C9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1A8DDC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65218D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8F538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85670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FCD1A8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A7EA6D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7D3A07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C867D" w14:textId="77777777" w:rsidR="00561870" w:rsidRDefault="00561870" w:rsidP="008E4AD5">
      <w:r>
        <w:separator/>
      </w:r>
    </w:p>
  </w:endnote>
  <w:endnote w:type="continuationSeparator" w:id="0">
    <w:p w14:paraId="379B510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E4A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59BD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70972F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166C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F893D" w14:textId="77777777" w:rsidR="00561870" w:rsidRDefault="00561870" w:rsidP="008E4AD5">
      <w:r>
        <w:separator/>
      </w:r>
    </w:p>
  </w:footnote>
  <w:footnote w:type="continuationSeparator" w:id="0">
    <w:p w14:paraId="7462E9E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0932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D457E" w14:textId="77777777" w:rsidR="00F34DD4" w:rsidRDefault="00F34DD4">
    <w:pPr>
      <w:pStyle w:val="Zhlav"/>
    </w:pPr>
  </w:p>
  <w:p w14:paraId="467FEB4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7FF0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0A1A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C6C4A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ED76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8</cp:revision>
  <cp:lastPrinted>2012-03-30T11:12:00Z</cp:lastPrinted>
  <dcterms:created xsi:type="dcterms:W3CDTF">2018-02-07T11:30:00Z</dcterms:created>
  <dcterms:modified xsi:type="dcterms:W3CDTF">2021-09-03T07:32:00Z</dcterms:modified>
</cp:coreProperties>
</file>